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63F7A" w:rsidRDefault="00763F7A" w:rsidP="00763F7A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763F7A">
        <w:rPr>
          <w:rFonts w:ascii="Times New Roman" w:hAnsi="Times New Roman" w:cs="Times New Roman"/>
          <w:b/>
          <w:sz w:val="28"/>
          <w:szCs w:val="28"/>
          <w:lang w:val="kk-KZ"/>
        </w:rPr>
        <w:t>Қазақ тілінің өзіне тән лексика-грамматикалық ерекшеліктері.</w:t>
      </w:r>
    </w:p>
    <w:p w:rsidR="00226893" w:rsidRPr="00226893" w:rsidRDefault="00226893" w:rsidP="00226893">
      <w:pPr>
        <w:spacing w:after="0" w:line="240" w:lineRule="auto"/>
        <w:ind w:firstLine="708"/>
        <w:rPr>
          <w:rFonts w:ascii="Times New Roman" w:eastAsia="Times New Roman" w:hAnsi="Times New Roman" w:cs="Times New Roman"/>
          <w:color w:val="E54E00"/>
          <w:sz w:val="32"/>
          <w:szCs w:val="32"/>
          <w:lang w:eastAsia="ru-RU"/>
        </w:rPr>
      </w:pPr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Прежде чем приступить к изучению одного из самых красивых и богатых языков - казахского языка, обобщим особенности казахской грамматики:</w:t>
      </w:r>
    </w:p>
    <w:p w:rsidR="00226893" w:rsidRPr="00226893" w:rsidRDefault="00226893" w:rsidP="00226893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1. Казахский язык по своей типологии и морфологической структуре относится к группе агглютинативных языков. Поэтому новые слова в нем образуются посредством последовательного присоединения к корню /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түбірге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/ или основе слова /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сөздің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негізіне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/ аффиксов; грамматических суффиксов /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жұрнақтар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/ и окончаний /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жалғаулар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/.</w:t>
      </w:r>
    </w:p>
    <w:p w:rsidR="00226893" w:rsidRPr="00226893" w:rsidRDefault="00226893" w:rsidP="00226893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2. Алфавит казахского языка основан на кириллице и состоит из 42 букв, 10 из которых - ә, і, ы, е, ү, ұ, ғ, қ, ң, һ - являются специфическими. Буквы в, ф, ц, ч, ь, ъ, е, э используются только при написании слов иноязычного происхождения.</w:t>
      </w:r>
    </w:p>
    <w:p w:rsidR="00226893" w:rsidRPr="00226893" w:rsidRDefault="00226893" w:rsidP="00226893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3. Как и в любом языке, фонетический строй казахского языка включает в себя гласные и согласные звуки. Согласные, в свою очередь, делятся на сонорные /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үнді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/, звонкие /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ұяң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/, и глухие /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қатаң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/. В связи с этим существуют законы сингармонизма, ассимиляции. Суть закона сингармонизма в следующем: в зависимости от слогообразующего гласного в корне слово может принять только твердые или только мягкие аффиксы: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әже-лер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, бала-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лық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,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оқу-шы-лар-ға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.</w:t>
      </w:r>
    </w:p>
    <w:p w:rsidR="00226893" w:rsidRPr="00226893" w:rsidRDefault="00226893" w:rsidP="00226893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Этому закону не подчиняются аффиксы принадлежности -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дікі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/-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тікі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, -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нікі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/: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ата-нікі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,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қыз-дікі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/девушки/,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Мұраттікі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/Мурата/ и окончание инструментального падежа -мен /-бен, -пен/: Марат -пен, автобус-пен,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қыз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-бен /с девушкой/.</w:t>
      </w:r>
    </w:p>
    <w:p w:rsidR="00226893" w:rsidRPr="00226893" w:rsidRDefault="00226893" w:rsidP="00226893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К иноязычным словам типа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кітап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,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қасиет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и сложным словам аффиксы прибавляются с учетом гласного в последнем слоге: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кітап-қа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/книге/,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қасиет-ті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/святой/,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заңгер-дің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/юриста/,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Ержан-нан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/от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Ержана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/.</w:t>
      </w:r>
    </w:p>
    <w:p w:rsidR="00226893" w:rsidRPr="00226893" w:rsidRDefault="00226893" w:rsidP="00532D5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Явление ассимиляции бывает 2-х видов: прогрессивная и регрессивная. По прогрессивной ассимиляции последующий согласный звук на слоговой границе употребляется предыдущему, </w:t>
      </w:r>
      <w:proofErr w:type="gram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например</w:t>
      </w:r>
      <w:proofErr w:type="gram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: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кітап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-тар,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қалам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-дар, т.е. к словам, оканчивающимся на глухие и звонкие б, в, г, д прибавляются аффиксы, начинающиеся на глухие согласные: а слова со звонкими, сонорными и гласными в конце требуют аффиксов со звонкими или сонорными звуками: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аға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-дан,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қыз-дың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,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үй-дің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.</w:t>
      </w:r>
    </w:p>
    <w:p w:rsidR="00226893" w:rsidRPr="00226893" w:rsidRDefault="00226893" w:rsidP="00532D57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Регрессивная ассимиляция предполагает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озванчивание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глухих согласных қ, к п на конце слова если прибавляемые аффиксы начинаются на гласные. </w:t>
      </w:r>
      <w:proofErr w:type="gram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Например</w:t>
      </w:r>
      <w:proofErr w:type="gram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: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кітап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-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кітабым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/моя книга/,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оқулық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, /учебник/,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оқулығы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/его ученик/.</w:t>
      </w:r>
    </w:p>
    <w:p w:rsidR="00226893" w:rsidRPr="00226893" w:rsidRDefault="00226893" w:rsidP="00226893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4. В казахском языке нет редукции гласного звука о, который во всех позициях произносится как ударный о в </w:t>
      </w:r>
      <w:proofErr w:type="gram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рус-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ском</w:t>
      </w:r>
      <w:proofErr w:type="spellEnd"/>
      <w:proofErr w:type="gram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: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орамал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/платок/,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Талдықорған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,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жолдас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/товарищ/.</w:t>
      </w:r>
    </w:p>
    <w:p w:rsidR="00226893" w:rsidRPr="00226893" w:rsidRDefault="00226893" w:rsidP="00226893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5. Порядок слов в казахском языке постоянен:</w:t>
      </w:r>
    </w:p>
    <w:p w:rsidR="00226893" w:rsidRPr="00226893" w:rsidRDefault="00226893" w:rsidP="00226893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а) сказуемое всегда в</w:t>
      </w:r>
      <w:r w:rsidR="00532D57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конце предложения - Мен </w:t>
      </w:r>
      <w:proofErr w:type="spellStart"/>
      <w:r w:rsidR="00532D57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универ</w:t>
      </w:r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ситетте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оқимын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(Я учусь в университете);</w:t>
      </w:r>
    </w:p>
    <w:p w:rsidR="00226893" w:rsidRPr="00226893" w:rsidRDefault="00226893" w:rsidP="00226893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б) определение всегда перед определяемым словом - Мен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мемлекеттік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университетте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оқимын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(Я учусь в государственном университете);</w:t>
      </w:r>
    </w:p>
    <w:p w:rsidR="00226893" w:rsidRPr="00226893" w:rsidRDefault="00226893" w:rsidP="00226893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в) вопросительное слово при отсутствии глагола-сказуемого стоит на последнем месте - Ректорат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қайда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? (Где ректорат?); при наличии в предложении глагола-сказуемого вопросительное слово перед ним - Университет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қайда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орналасқан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? (Где находится университет?). Конечно, в речи и в контексте с другими предложениями, встречаются исключения из правил, но об этом - позже.</w:t>
      </w:r>
    </w:p>
    <w:p w:rsidR="00226893" w:rsidRPr="00226893" w:rsidRDefault="00226893" w:rsidP="00226893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lastRenderedPageBreak/>
        <w:t>6. В отличие от русского языка, существительные в казахском языке не имеют категорию рода, поэтому нет согласования между существительным и прилагательным, существительным и числительным. При склонении сочетаний из этих частей речи падежные окончания прибавляются к существительным.</w:t>
      </w:r>
    </w:p>
    <w:p w:rsidR="00226893" w:rsidRPr="00226893" w:rsidRDefault="00226893" w:rsidP="00226893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7. Основой глагола, от которой образуются различные категории, в казахском языке является ІІ лицо повелительного наклонения: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ойна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/играй/ -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ойна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-й-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ды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/играет/;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ойна-ды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/играл/;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ойна-мақ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, /будет играть/.</w:t>
      </w:r>
    </w:p>
    <w:p w:rsidR="00226893" w:rsidRPr="00226893" w:rsidRDefault="00226893" w:rsidP="00226893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8. Все местоимения, за исключением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әне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"вон",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міне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"вот",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қайда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? "где? куда?",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әр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"каждый",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кей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"некоторый", склоняются. Значение русских притяжательных местоимений заменяют суффиксы и окончания принадлежности.</w:t>
      </w:r>
    </w:p>
    <w:p w:rsidR="00226893" w:rsidRPr="00226893" w:rsidRDefault="00226893" w:rsidP="00226893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9. Роль русских предлогов и приставок в казахском языке выполняют аффиксы и служебные слова: налево -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солға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қарай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; приехал -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келді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; до завтра -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ертеңге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дейін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.</w:t>
      </w:r>
    </w:p>
    <w:p w:rsidR="00226893" w:rsidRDefault="00226893" w:rsidP="00226893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10. В казахском языке много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полисемичных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и </w:t>
      </w:r>
      <w:proofErr w:type="spellStart"/>
      <w:proofErr w:type="gram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омо-нимичных</w:t>
      </w:r>
      <w:proofErr w:type="spellEnd"/>
      <w:proofErr w:type="gram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слов: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аға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- брат,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аға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оқытушы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- старший преподаватель. </w:t>
      </w:r>
      <w:proofErr w:type="spellStart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Ат</w:t>
      </w:r>
      <w:proofErr w:type="spellEnd"/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- 1. Имя; 2. Конь; 3. Стреляй.</w:t>
      </w:r>
      <w:r w:rsidRPr="00226893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br/>
        <w:t>Эти особенности нужно всегда учитывать при написании и произношении слов.</w:t>
      </w:r>
    </w:p>
    <w:p w:rsidR="009B5F61" w:rsidRDefault="009B5F61" w:rsidP="00226893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</w:p>
    <w:p w:rsidR="009B5F61" w:rsidRPr="009B5F61" w:rsidRDefault="009B5F61" w:rsidP="009B5F6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9B5F61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Дыбыстардың</w:t>
      </w:r>
      <w:proofErr w:type="spellEnd"/>
      <w:r w:rsidRPr="009B5F61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 xml:space="preserve"> </w:t>
      </w:r>
      <w:proofErr w:type="spellStart"/>
      <w:r w:rsidRPr="009B5F61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бөлінуі</w:t>
      </w:r>
      <w:proofErr w:type="spellEnd"/>
      <w:r w:rsidRPr="009B5F61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 xml:space="preserve"> - Классификация звуков.</w:t>
      </w:r>
      <w:r w:rsidRPr="009B5F61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484"/>
        <w:gridCol w:w="3784"/>
        <w:gridCol w:w="3087"/>
      </w:tblGrid>
      <w:tr w:rsidR="009B5F61" w:rsidRPr="009B5F61" w:rsidTr="009B5F61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B5F61" w:rsidRPr="009B5F61" w:rsidRDefault="009B5F61" w:rsidP="009B5F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</w:pPr>
            <w:proofErr w:type="spellStart"/>
            <w:r w:rsidRPr="009B5F61"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  <w:t>Түрлері</w:t>
            </w:r>
            <w:proofErr w:type="spellEnd"/>
            <w:r w:rsidRPr="009B5F61"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  <w:t xml:space="preserve"> (Виды)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B5F61" w:rsidRPr="009B5F61" w:rsidRDefault="009B5F61" w:rsidP="009B5F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</w:pPr>
            <w:proofErr w:type="spellStart"/>
            <w:r w:rsidRPr="009B5F61"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  <w:t>Дыбыстар</w:t>
            </w:r>
            <w:proofErr w:type="spellEnd"/>
            <w:r w:rsidRPr="009B5F61"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  <w:t xml:space="preserve"> (Звуки)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B5F61" w:rsidRPr="009B5F61" w:rsidRDefault="009B5F61" w:rsidP="009B5F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</w:pPr>
            <w:proofErr w:type="spellStart"/>
            <w:r w:rsidRPr="009B5F61"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  <w:t>Ерекше</w:t>
            </w:r>
            <w:proofErr w:type="spellEnd"/>
            <w:r w:rsidRPr="009B5F61"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  <w:t xml:space="preserve"> (</w:t>
            </w:r>
            <w:proofErr w:type="spellStart"/>
            <w:r w:rsidRPr="009B5F61"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  <w:t>тән</w:t>
            </w:r>
            <w:proofErr w:type="spellEnd"/>
            <w:r w:rsidRPr="009B5F61"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  <w:t xml:space="preserve">) </w:t>
            </w:r>
            <w:proofErr w:type="spellStart"/>
            <w:r w:rsidRPr="009B5F61"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  <w:t>дыбыстар</w:t>
            </w:r>
            <w:proofErr w:type="spellEnd"/>
            <w:r w:rsidRPr="009B5F61"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  <w:t xml:space="preserve"> (Специфические звуки)</w:t>
            </w:r>
          </w:p>
        </w:tc>
      </w:tr>
      <w:tr w:rsidR="009B5F61" w:rsidRPr="009B5F61" w:rsidTr="009B5F61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B5F61" w:rsidRPr="009B5F61" w:rsidRDefault="009B5F61" w:rsidP="009B5F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</w:pPr>
            <w:r w:rsidRPr="009B5F61"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  <w:t xml:space="preserve">1. </w:t>
            </w:r>
            <w:proofErr w:type="spellStart"/>
            <w:r w:rsidRPr="009B5F61"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  <w:t>Дауысты</w:t>
            </w:r>
            <w:proofErr w:type="spellEnd"/>
            <w:r w:rsidRPr="009B5F61"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9B5F61"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  <w:t>дыбыстар</w:t>
            </w:r>
            <w:proofErr w:type="spellEnd"/>
            <w:r w:rsidRPr="009B5F61"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  <w:t xml:space="preserve"> (Гласные звуки)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B5F61" w:rsidRPr="009B5F61" w:rsidRDefault="009B5F61" w:rsidP="009B5F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</w:pPr>
            <w:proofErr w:type="spellStart"/>
            <w:r w:rsidRPr="009B5F61"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  <w:t>Жалаң</w:t>
            </w:r>
            <w:proofErr w:type="spellEnd"/>
            <w:r w:rsidRPr="009B5F61"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  <w:t>: а, ө, о, е</w:t>
            </w:r>
            <w:r w:rsidR="007D1593"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val="kk-KZ" w:eastAsia="ru-RU"/>
              </w:rPr>
              <w:t xml:space="preserve"> </w:t>
            </w:r>
            <w:r w:rsidRPr="009B5F61"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  <w:t>(Монофтонг) ұ, ү, ы, і</w:t>
            </w:r>
            <w:r w:rsidRPr="009B5F61"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  <w:br/>
              <w:t>Дифтонг: и, у</w:t>
            </w:r>
            <w:r w:rsidRPr="009B5F61"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  <w:br/>
            </w:r>
            <w:proofErr w:type="spellStart"/>
            <w:r w:rsidRPr="009B5F61"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  <w:t>Орыс</w:t>
            </w:r>
            <w:proofErr w:type="spellEnd"/>
            <w:r w:rsidRPr="009B5F61"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9B5F61"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  <w:t>тілінен</w:t>
            </w:r>
            <w:proofErr w:type="spellEnd"/>
            <w:r w:rsidRPr="009B5F61"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9B5F61"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  <w:t>енген</w:t>
            </w:r>
            <w:proofErr w:type="spellEnd"/>
            <w:r w:rsidRPr="009B5F61"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  <w:t>: э, ё, ю, я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B5F61" w:rsidRPr="009B5F61" w:rsidRDefault="009B5F61" w:rsidP="009B5F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</w:pPr>
            <w:r w:rsidRPr="009B5F61"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  <w:t>ә, ө, і, ұ, ү</w:t>
            </w:r>
          </w:p>
        </w:tc>
      </w:tr>
      <w:tr w:rsidR="009B5F61" w:rsidRPr="009B5F61" w:rsidTr="009B5F61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B5F61" w:rsidRPr="009B5F61" w:rsidRDefault="009B5F61" w:rsidP="009B5F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</w:pPr>
            <w:r w:rsidRPr="009B5F61"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  <w:t xml:space="preserve">2. </w:t>
            </w:r>
            <w:proofErr w:type="spellStart"/>
            <w:r w:rsidRPr="009B5F61"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  <w:t>Дауыссыз</w:t>
            </w:r>
            <w:proofErr w:type="spellEnd"/>
            <w:r w:rsidRPr="009B5F61"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9B5F61"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  <w:t>дыбыстар</w:t>
            </w:r>
            <w:proofErr w:type="spellEnd"/>
            <w:r w:rsidRPr="009B5F61"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  <w:t xml:space="preserve"> (Согласные звуки)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B5F61" w:rsidRPr="009B5F61" w:rsidRDefault="009B5F61" w:rsidP="009B5F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</w:pPr>
            <w:r w:rsidRPr="009B5F61"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  <w:t xml:space="preserve">б, в, г, ғ, д, ж, з, й, к, қ, л, м, н, ң, п, р, с, т, ф, х, ц, ч, ш, щ, һ, (у), </w:t>
            </w:r>
            <w:proofErr w:type="spellStart"/>
            <w:r w:rsidRPr="009B5F61"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  <w:t>екі</w:t>
            </w:r>
            <w:proofErr w:type="spellEnd"/>
            <w:r w:rsidRPr="009B5F61"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  <w:t xml:space="preserve"> </w:t>
            </w:r>
            <w:proofErr w:type="spellStart"/>
            <w:r w:rsidRPr="009B5F61"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  <w:t>белгі</w:t>
            </w:r>
            <w:proofErr w:type="spellEnd"/>
            <w:r w:rsidRPr="009B5F61"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  <w:t>: ь, ъ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  <w:hideMark/>
          </w:tcPr>
          <w:p w:rsidR="009B5F61" w:rsidRPr="009B5F61" w:rsidRDefault="009B5F61" w:rsidP="009B5F61">
            <w:pPr>
              <w:spacing w:after="0" w:line="240" w:lineRule="auto"/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</w:pPr>
            <w:r w:rsidRPr="009B5F61">
              <w:rPr>
                <w:rFonts w:ascii="Times New Roman" w:eastAsia="Times New Roman" w:hAnsi="Times New Roman" w:cs="Times New Roman"/>
                <w:color w:val="111111"/>
                <w:sz w:val="27"/>
                <w:szCs w:val="27"/>
                <w:lang w:eastAsia="ru-RU"/>
              </w:rPr>
              <w:t>қ, ғ, ң, һ</w:t>
            </w:r>
          </w:p>
        </w:tc>
      </w:tr>
    </w:tbl>
    <w:p w:rsidR="007D1593" w:rsidRDefault="007D1593" w:rsidP="009B5F6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</w:pPr>
    </w:p>
    <w:p w:rsidR="009B5F61" w:rsidRPr="009B5F61" w:rsidRDefault="009B5F61" w:rsidP="009B5F61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bookmarkStart w:id="0" w:name="_GoBack"/>
      <w:bookmarkEnd w:id="0"/>
      <w:proofErr w:type="spellStart"/>
      <w:r w:rsidRPr="009B5F61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Буын</w:t>
      </w:r>
      <w:proofErr w:type="spellEnd"/>
      <w:r w:rsidRPr="009B5F61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 xml:space="preserve"> - Слог.</w:t>
      </w:r>
    </w:p>
    <w:p w:rsidR="009B5F61" w:rsidRPr="009B5F61" w:rsidRDefault="009B5F61" w:rsidP="009B5F61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9B5F61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Слог - это гласный звук или несколько звуков в слове, которые в процессе говорения произносятся одним толчком воздуха. Слоги, состоящие из двух и более звуков, могут оканчиваться либо на гласный /открытые слоги: а-на (мать) - а-та, либо на согласные полузакрытые слоги: от-огонь, </w:t>
      </w:r>
      <w:proofErr w:type="spellStart"/>
      <w:r w:rsidRPr="009B5F61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өрт</w:t>
      </w:r>
      <w:proofErr w:type="spellEnd"/>
      <w:r w:rsidRPr="009B5F61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- пожар, либо начало и конец слога закрыты согласными/ закрытые слоги: </w:t>
      </w:r>
      <w:proofErr w:type="spellStart"/>
      <w:r w:rsidRPr="009B5F61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тас</w:t>
      </w:r>
      <w:proofErr w:type="spellEnd"/>
      <w:r w:rsidRPr="009B5F61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-камень, </w:t>
      </w:r>
      <w:proofErr w:type="spellStart"/>
      <w:r w:rsidRPr="009B5F61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кен</w:t>
      </w:r>
      <w:proofErr w:type="spellEnd"/>
      <w:r w:rsidRPr="009B5F61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- руда.</w:t>
      </w:r>
    </w:p>
    <w:p w:rsidR="009B5F61" w:rsidRPr="009B5F61" w:rsidRDefault="009B5F61" w:rsidP="009B5F61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r w:rsidRPr="009B5F61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Основным правилом </w:t>
      </w:r>
      <w:proofErr w:type="spellStart"/>
      <w:r w:rsidRPr="009B5F61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слогоделения</w:t>
      </w:r>
      <w:proofErr w:type="spellEnd"/>
      <w:r w:rsidRPr="009B5F61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является следующее. Если на слоговой границе, т.е. между гласными, стоит один согласный, то он относится к следующему слогу /ә-</w:t>
      </w:r>
      <w:proofErr w:type="spellStart"/>
      <w:r w:rsidRPr="009B5F61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ке</w:t>
      </w:r>
      <w:proofErr w:type="spellEnd"/>
      <w:r w:rsidRPr="009B5F61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, ә-же/. Если на слоговой границе стоят два согласных, то первый относится к предыдущему слогу, второй - к последующему </w:t>
      </w:r>
      <w:proofErr w:type="spellStart"/>
      <w:r w:rsidRPr="009B5F61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>ән</w:t>
      </w:r>
      <w:proofErr w:type="spellEnd"/>
      <w:r w:rsidRPr="009B5F61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t xml:space="preserve"> - дер - мен (песнями).</w:t>
      </w:r>
    </w:p>
    <w:p w:rsidR="007D1593" w:rsidRDefault="007D1593" w:rsidP="009B5F61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</w:pPr>
    </w:p>
    <w:p w:rsidR="000A15FC" w:rsidRDefault="009B5F61" w:rsidP="009B5F61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Екпін</w:t>
      </w:r>
      <w:proofErr w:type="spellEnd"/>
      <w:r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-</w:t>
      </w:r>
      <w:r w:rsidRPr="009B5F61">
        <w:rPr>
          <w:rFonts w:ascii="Times New Roman" w:eastAsia="Times New Roman" w:hAnsi="Times New Roman" w:cs="Times New Roman"/>
          <w:b/>
          <w:bCs/>
          <w:color w:val="111111"/>
          <w:sz w:val="27"/>
          <w:szCs w:val="27"/>
          <w:lang w:eastAsia="ru-RU"/>
        </w:rPr>
        <w:t>Ударение.</w:t>
      </w:r>
      <w:r w:rsidRPr="009B5F61"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  <w:br/>
        <w:t>Ударение в казахском языке по сравнению с русским более постоянное падающее на один определенный слог слова, обычно последний. Если к словам прибавляются аффиксы, то и ударения в них передвигаются на последние слоги аффиксов.</w:t>
      </w:r>
    </w:p>
    <w:p w:rsidR="000A15FC" w:rsidRDefault="000A15FC" w:rsidP="000A15FC">
      <w:pPr>
        <w:pStyle w:val="a4"/>
        <w:spacing w:before="0" w:beforeAutospacing="0" w:after="0" w:afterAutospacing="0"/>
        <w:jc w:val="both"/>
        <w:rPr>
          <w:color w:val="111111"/>
          <w:sz w:val="27"/>
          <w:szCs w:val="27"/>
        </w:rPr>
      </w:pPr>
      <w:proofErr w:type="spellStart"/>
      <w:r>
        <w:rPr>
          <w:b/>
          <w:bCs/>
          <w:color w:val="111111"/>
          <w:sz w:val="27"/>
          <w:szCs w:val="27"/>
        </w:rPr>
        <w:lastRenderedPageBreak/>
        <w:t>Үндестік</w:t>
      </w:r>
      <w:proofErr w:type="spellEnd"/>
      <w:r>
        <w:rPr>
          <w:b/>
          <w:bCs/>
          <w:color w:val="111111"/>
          <w:sz w:val="27"/>
          <w:szCs w:val="27"/>
        </w:rPr>
        <w:t xml:space="preserve"> </w:t>
      </w:r>
      <w:proofErr w:type="spellStart"/>
      <w:r>
        <w:rPr>
          <w:b/>
          <w:bCs/>
          <w:color w:val="111111"/>
          <w:sz w:val="27"/>
          <w:szCs w:val="27"/>
        </w:rPr>
        <w:t>заңы</w:t>
      </w:r>
      <w:proofErr w:type="spellEnd"/>
      <w:r>
        <w:rPr>
          <w:b/>
          <w:bCs/>
          <w:color w:val="111111"/>
          <w:sz w:val="27"/>
          <w:szCs w:val="27"/>
        </w:rPr>
        <w:t xml:space="preserve"> - закон сингармонизма.</w:t>
      </w:r>
    </w:p>
    <w:p w:rsidR="000A15FC" w:rsidRDefault="000A15FC" w:rsidP="000A15FC">
      <w:pPr>
        <w:pStyle w:val="a4"/>
        <w:spacing w:before="0" w:beforeAutospacing="0" w:after="0" w:afterAutospacing="0"/>
        <w:jc w:val="both"/>
        <w:rPr>
          <w:color w:val="111111"/>
          <w:sz w:val="27"/>
          <w:szCs w:val="27"/>
        </w:rPr>
      </w:pPr>
      <w:r>
        <w:rPr>
          <w:color w:val="111111"/>
          <w:sz w:val="27"/>
          <w:szCs w:val="27"/>
        </w:rPr>
        <w:t>В казахском языке различают два вида сингармонизма.</w:t>
      </w:r>
    </w:p>
    <w:p w:rsidR="000A15FC" w:rsidRDefault="000A15FC" w:rsidP="000A15FC">
      <w:pPr>
        <w:pStyle w:val="a4"/>
        <w:spacing w:before="0" w:beforeAutospacing="0" w:after="0" w:afterAutospacing="0"/>
        <w:jc w:val="both"/>
        <w:rPr>
          <w:color w:val="111111"/>
          <w:sz w:val="27"/>
          <w:szCs w:val="27"/>
        </w:rPr>
      </w:pPr>
      <w:r>
        <w:rPr>
          <w:color w:val="111111"/>
          <w:sz w:val="27"/>
          <w:szCs w:val="27"/>
        </w:rPr>
        <w:t xml:space="preserve">а) </w:t>
      </w:r>
      <w:proofErr w:type="spellStart"/>
      <w:r>
        <w:rPr>
          <w:color w:val="111111"/>
          <w:sz w:val="27"/>
          <w:szCs w:val="27"/>
        </w:rPr>
        <w:t>дауысты</w:t>
      </w:r>
      <w:proofErr w:type="spellEnd"/>
      <w:r>
        <w:rPr>
          <w:color w:val="111111"/>
          <w:sz w:val="27"/>
          <w:szCs w:val="27"/>
        </w:rPr>
        <w:t xml:space="preserve"> </w:t>
      </w:r>
      <w:proofErr w:type="spellStart"/>
      <w:r>
        <w:rPr>
          <w:color w:val="111111"/>
          <w:sz w:val="27"/>
          <w:szCs w:val="27"/>
        </w:rPr>
        <w:t>дыбыстар</w:t>
      </w:r>
      <w:proofErr w:type="spellEnd"/>
      <w:r>
        <w:rPr>
          <w:color w:val="111111"/>
          <w:sz w:val="27"/>
          <w:szCs w:val="27"/>
        </w:rPr>
        <w:t xml:space="preserve"> </w:t>
      </w:r>
      <w:proofErr w:type="spellStart"/>
      <w:r>
        <w:rPr>
          <w:color w:val="111111"/>
          <w:sz w:val="27"/>
          <w:szCs w:val="27"/>
        </w:rPr>
        <w:t>үндестігі</w:t>
      </w:r>
      <w:proofErr w:type="spellEnd"/>
      <w:r>
        <w:rPr>
          <w:color w:val="111111"/>
          <w:sz w:val="27"/>
          <w:szCs w:val="27"/>
        </w:rPr>
        <w:t xml:space="preserve"> (гармония гласных звуков);</w:t>
      </w:r>
    </w:p>
    <w:p w:rsidR="000A15FC" w:rsidRDefault="000A15FC" w:rsidP="000A15FC">
      <w:pPr>
        <w:pStyle w:val="a4"/>
        <w:spacing w:before="0" w:beforeAutospacing="0" w:after="0" w:afterAutospacing="0"/>
        <w:jc w:val="both"/>
        <w:rPr>
          <w:color w:val="111111"/>
          <w:sz w:val="27"/>
          <w:szCs w:val="27"/>
        </w:rPr>
      </w:pPr>
      <w:r>
        <w:rPr>
          <w:color w:val="111111"/>
          <w:sz w:val="27"/>
          <w:szCs w:val="27"/>
        </w:rPr>
        <w:t xml:space="preserve">б) </w:t>
      </w:r>
      <w:proofErr w:type="spellStart"/>
      <w:r>
        <w:rPr>
          <w:color w:val="111111"/>
          <w:sz w:val="27"/>
          <w:szCs w:val="27"/>
        </w:rPr>
        <w:t>дауыссыз</w:t>
      </w:r>
      <w:proofErr w:type="spellEnd"/>
      <w:r>
        <w:rPr>
          <w:color w:val="111111"/>
          <w:sz w:val="27"/>
          <w:szCs w:val="27"/>
        </w:rPr>
        <w:t xml:space="preserve"> </w:t>
      </w:r>
      <w:proofErr w:type="spellStart"/>
      <w:r>
        <w:rPr>
          <w:color w:val="111111"/>
          <w:sz w:val="27"/>
          <w:szCs w:val="27"/>
        </w:rPr>
        <w:t>дыбыстар</w:t>
      </w:r>
      <w:proofErr w:type="spellEnd"/>
      <w:r>
        <w:rPr>
          <w:color w:val="111111"/>
          <w:sz w:val="27"/>
          <w:szCs w:val="27"/>
        </w:rPr>
        <w:t xml:space="preserve"> </w:t>
      </w:r>
      <w:proofErr w:type="spellStart"/>
      <w:r>
        <w:rPr>
          <w:color w:val="111111"/>
          <w:sz w:val="27"/>
          <w:szCs w:val="27"/>
        </w:rPr>
        <w:t>үндестігі</w:t>
      </w:r>
      <w:proofErr w:type="spellEnd"/>
      <w:r>
        <w:rPr>
          <w:color w:val="111111"/>
          <w:sz w:val="27"/>
          <w:szCs w:val="27"/>
        </w:rPr>
        <w:t xml:space="preserve"> (гармония согласных звуков).</w:t>
      </w:r>
    </w:p>
    <w:p w:rsidR="000A15FC" w:rsidRDefault="000A15FC" w:rsidP="000A15FC">
      <w:pPr>
        <w:pStyle w:val="a4"/>
        <w:spacing w:before="0" w:beforeAutospacing="0" w:after="0" w:afterAutospacing="0"/>
        <w:jc w:val="both"/>
        <w:rPr>
          <w:color w:val="111111"/>
          <w:sz w:val="27"/>
          <w:szCs w:val="27"/>
        </w:rPr>
      </w:pPr>
      <w:proofErr w:type="spellStart"/>
      <w:r>
        <w:rPr>
          <w:b/>
          <w:bCs/>
          <w:color w:val="111111"/>
          <w:sz w:val="27"/>
          <w:szCs w:val="27"/>
        </w:rPr>
        <w:t>Буын</w:t>
      </w:r>
      <w:proofErr w:type="spellEnd"/>
      <w:r>
        <w:rPr>
          <w:b/>
          <w:bCs/>
          <w:color w:val="111111"/>
          <w:sz w:val="27"/>
          <w:szCs w:val="27"/>
        </w:rPr>
        <w:t xml:space="preserve"> </w:t>
      </w:r>
      <w:proofErr w:type="spellStart"/>
      <w:r>
        <w:rPr>
          <w:b/>
          <w:bCs/>
          <w:color w:val="111111"/>
          <w:sz w:val="27"/>
          <w:szCs w:val="27"/>
        </w:rPr>
        <w:t>үндестігі</w:t>
      </w:r>
      <w:proofErr w:type="spellEnd"/>
    </w:p>
    <w:p w:rsidR="000A15FC" w:rsidRDefault="000A15FC" w:rsidP="000A15FC">
      <w:pPr>
        <w:pStyle w:val="a4"/>
        <w:spacing w:before="0" w:beforeAutospacing="0" w:after="0" w:afterAutospacing="0"/>
        <w:jc w:val="both"/>
        <w:rPr>
          <w:color w:val="111111"/>
          <w:sz w:val="27"/>
          <w:szCs w:val="27"/>
        </w:rPr>
      </w:pPr>
      <w:r>
        <w:rPr>
          <w:color w:val="111111"/>
          <w:sz w:val="27"/>
          <w:szCs w:val="27"/>
        </w:rPr>
        <w:t xml:space="preserve">Суть закона сингармонизма в следующем: в зависимости от слогообразующего гласного в корне слово может принять только твердые или только мягкие аффиксы </w:t>
      </w:r>
      <w:proofErr w:type="spellStart"/>
      <w:r>
        <w:rPr>
          <w:color w:val="111111"/>
          <w:sz w:val="27"/>
          <w:szCs w:val="27"/>
        </w:rPr>
        <w:t>әже-лер</w:t>
      </w:r>
      <w:proofErr w:type="spellEnd"/>
      <w:r>
        <w:rPr>
          <w:color w:val="111111"/>
          <w:sz w:val="27"/>
          <w:szCs w:val="27"/>
        </w:rPr>
        <w:t>, бала-</w:t>
      </w:r>
      <w:proofErr w:type="spellStart"/>
      <w:r>
        <w:rPr>
          <w:color w:val="111111"/>
          <w:sz w:val="27"/>
          <w:szCs w:val="27"/>
        </w:rPr>
        <w:t>лық</w:t>
      </w:r>
      <w:proofErr w:type="spellEnd"/>
      <w:r>
        <w:rPr>
          <w:color w:val="111111"/>
          <w:sz w:val="27"/>
          <w:szCs w:val="27"/>
        </w:rPr>
        <w:t xml:space="preserve">, </w:t>
      </w:r>
      <w:proofErr w:type="spellStart"/>
      <w:r>
        <w:rPr>
          <w:color w:val="111111"/>
          <w:sz w:val="27"/>
          <w:szCs w:val="27"/>
        </w:rPr>
        <w:t>оқу-шы-лар-ға</w:t>
      </w:r>
      <w:proofErr w:type="spellEnd"/>
      <w:r>
        <w:rPr>
          <w:color w:val="111111"/>
          <w:sz w:val="27"/>
          <w:szCs w:val="27"/>
        </w:rPr>
        <w:t>.</w:t>
      </w:r>
    </w:p>
    <w:p w:rsidR="000A15FC" w:rsidRDefault="000A15FC" w:rsidP="000A15FC">
      <w:pPr>
        <w:pStyle w:val="a4"/>
        <w:spacing w:before="0" w:beforeAutospacing="0" w:after="0" w:afterAutospacing="0"/>
        <w:jc w:val="both"/>
        <w:rPr>
          <w:color w:val="111111"/>
          <w:sz w:val="27"/>
          <w:szCs w:val="27"/>
        </w:rPr>
      </w:pPr>
      <w:r>
        <w:rPr>
          <w:color w:val="111111"/>
          <w:sz w:val="27"/>
          <w:szCs w:val="27"/>
        </w:rPr>
        <w:t>Если последний слог слова твердый, то к нему присоединяется твердый аффикс. Если последний слог слова мягкий, то к нему присоединяется мягкий аффикс.</w:t>
      </w:r>
    </w:p>
    <w:p w:rsidR="000A15FC" w:rsidRDefault="000A15FC" w:rsidP="000A15FC">
      <w:pPr>
        <w:pStyle w:val="a4"/>
        <w:spacing w:before="0" w:beforeAutospacing="0" w:after="0" w:afterAutospacing="0"/>
        <w:jc w:val="both"/>
        <w:rPr>
          <w:color w:val="111111"/>
          <w:sz w:val="27"/>
          <w:szCs w:val="27"/>
        </w:rPr>
      </w:pPr>
      <w:r>
        <w:rPr>
          <w:color w:val="111111"/>
          <w:sz w:val="27"/>
          <w:szCs w:val="27"/>
        </w:rPr>
        <w:br/>
      </w:r>
      <w:proofErr w:type="spellStart"/>
      <w:r>
        <w:rPr>
          <w:b/>
          <w:bCs/>
          <w:color w:val="111111"/>
          <w:sz w:val="27"/>
          <w:szCs w:val="27"/>
        </w:rPr>
        <w:t>Дыбыс</w:t>
      </w:r>
      <w:proofErr w:type="spellEnd"/>
      <w:r>
        <w:rPr>
          <w:b/>
          <w:bCs/>
          <w:color w:val="111111"/>
          <w:sz w:val="27"/>
          <w:szCs w:val="27"/>
        </w:rPr>
        <w:t xml:space="preserve"> </w:t>
      </w:r>
      <w:proofErr w:type="spellStart"/>
      <w:r>
        <w:rPr>
          <w:b/>
          <w:bCs/>
          <w:color w:val="111111"/>
          <w:sz w:val="27"/>
          <w:szCs w:val="27"/>
        </w:rPr>
        <w:t>үндестігі</w:t>
      </w:r>
      <w:proofErr w:type="spellEnd"/>
    </w:p>
    <w:p w:rsidR="000A15FC" w:rsidRDefault="000A15FC" w:rsidP="000A15FC">
      <w:pPr>
        <w:pStyle w:val="a4"/>
        <w:spacing w:before="0" w:beforeAutospacing="0" w:after="0" w:afterAutospacing="0"/>
        <w:jc w:val="both"/>
        <w:rPr>
          <w:color w:val="111111"/>
          <w:sz w:val="27"/>
          <w:szCs w:val="27"/>
        </w:rPr>
      </w:pPr>
      <w:r>
        <w:rPr>
          <w:color w:val="111111"/>
          <w:sz w:val="27"/>
          <w:szCs w:val="27"/>
        </w:rPr>
        <w:t>Прогрессивная и регрессивная ассимиляция</w:t>
      </w:r>
    </w:p>
    <w:p w:rsidR="000A15FC" w:rsidRDefault="000A15FC" w:rsidP="000A15FC">
      <w:pPr>
        <w:pStyle w:val="a4"/>
        <w:spacing w:before="0" w:beforeAutospacing="0" w:after="0" w:afterAutospacing="0"/>
        <w:jc w:val="both"/>
        <w:rPr>
          <w:color w:val="111111"/>
          <w:sz w:val="27"/>
          <w:szCs w:val="27"/>
        </w:rPr>
      </w:pPr>
      <w:r>
        <w:rPr>
          <w:color w:val="111111"/>
          <w:sz w:val="27"/>
          <w:szCs w:val="27"/>
        </w:rPr>
        <w:t>Гармония согласных бывает двух видов: прогрессивная и регрессивная ассимиляция. По прогрессивной ассимиляции: Последний звук основы влияет на первый звук окончание. Если последний звук глухой или звонкий б, в, г, д, то начальный звук аффикса глухой.</w:t>
      </w:r>
    </w:p>
    <w:p w:rsidR="000A15FC" w:rsidRDefault="000A15FC" w:rsidP="000A15FC">
      <w:pPr>
        <w:pStyle w:val="a4"/>
        <w:spacing w:before="0" w:beforeAutospacing="0" w:after="0" w:afterAutospacing="0"/>
        <w:jc w:val="both"/>
        <w:rPr>
          <w:color w:val="111111"/>
          <w:sz w:val="27"/>
          <w:szCs w:val="27"/>
        </w:rPr>
      </w:pPr>
      <w:proofErr w:type="gramStart"/>
      <w:r>
        <w:rPr>
          <w:color w:val="111111"/>
          <w:sz w:val="27"/>
          <w:szCs w:val="27"/>
        </w:rPr>
        <w:t>Например</w:t>
      </w:r>
      <w:proofErr w:type="gramEnd"/>
      <w:r>
        <w:rPr>
          <w:color w:val="111111"/>
          <w:sz w:val="27"/>
          <w:szCs w:val="27"/>
        </w:rPr>
        <w:t xml:space="preserve">: </w:t>
      </w:r>
      <w:proofErr w:type="spellStart"/>
      <w:r>
        <w:rPr>
          <w:color w:val="111111"/>
          <w:sz w:val="27"/>
          <w:szCs w:val="27"/>
        </w:rPr>
        <w:t>кітап</w:t>
      </w:r>
      <w:proofErr w:type="spellEnd"/>
      <w:r>
        <w:rPr>
          <w:color w:val="111111"/>
          <w:sz w:val="27"/>
          <w:szCs w:val="27"/>
        </w:rPr>
        <w:t xml:space="preserve"> тар. Иванов тар.</w:t>
      </w:r>
    </w:p>
    <w:p w:rsidR="000A15FC" w:rsidRDefault="000A15FC" w:rsidP="000A15FC">
      <w:pPr>
        <w:pStyle w:val="a4"/>
        <w:spacing w:before="0" w:beforeAutospacing="0" w:after="0" w:afterAutospacing="0"/>
        <w:jc w:val="both"/>
        <w:rPr>
          <w:color w:val="111111"/>
          <w:sz w:val="27"/>
          <w:szCs w:val="27"/>
        </w:rPr>
      </w:pPr>
      <w:r>
        <w:rPr>
          <w:color w:val="111111"/>
          <w:sz w:val="27"/>
          <w:szCs w:val="27"/>
        </w:rPr>
        <w:t>Если последний звук основы звонкий, сонорный или гласный, то начальный согласный звук аффикса звонкий или сонорный.</w:t>
      </w:r>
    </w:p>
    <w:p w:rsidR="000A15FC" w:rsidRDefault="000A15FC" w:rsidP="000A15FC">
      <w:pPr>
        <w:pStyle w:val="a4"/>
        <w:spacing w:before="0" w:beforeAutospacing="0" w:after="0" w:afterAutospacing="0"/>
        <w:jc w:val="both"/>
        <w:rPr>
          <w:color w:val="111111"/>
          <w:sz w:val="27"/>
          <w:szCs w:val="27"/>
        </w:rPr>
      </w:pPr>
      <w:proofErr w:type="gramStart"/>
      <w:r>
        <w:rPr>
          <w:color w:val="111111"/>
          <w:sz w:val="27"/>
          <w:szCs w:val="27"/>
        </w:rPr>
        <w:t>Например</w:t>
      </w:r>
      <w:proofErr w:type="gramEnd"/>
      <w:r>
        <w:rPr>
          <w:color w:val="111111"/>
          <w:sz w:val="27"/>
          <w:szCs w:val="27"/>
        </w:rPr>
        <w:t xml:space="preserve">: </w:t>
      </w:r>
      <w:proofErr w:type="spellStart"/>
      <w:r>
        <w:rPr>
          <w:color w:val="111111"/>
          <w:sz w:val="27"/>
          <w:szCs w:val="27"/>
        </w:rPr>
        <w:t>ақын</w:t>
      </w:r>
      <w:proofErr w:type="spellEnd"/>
      <w:r>
        <w:rPr>
          <w:color w:val="111111"/>
          <w:sz w:val="27"/>
          <w:szCs w:val="27"/>
        </w:rPr>
        <w:t xml:space="preserve"> дар, </w:t>
      </w:r>
      <w:proofErr w:type="spellStart"/>
      <w:r>
        <w:rPr>
          <w:color w:val="111111"/>
          <w:sz w:val="27"/>
          <w:szCs w:val="27"/>
        </w:rPr>
        <w:t>үй-дің</w:t>
      </w:r>
      <w:proofErr w:type="spellEnd"/>
      <w:r>
        <w:rPr>
          <w:color w:val="111111"/>
          <w:sz w:val="27"/>
          <w:szCs w:val="27"/>
        </w:rPr>
        <w:t xml:space="preserve">, </w:t>
      </w:r>
      <w:proofErr w:type="spellStart"/>
      <w:r>
        <w:rPr>
          <w:color w:val="111111"/>
          <w:sz w:val="27"/>
          <w:szCs w:val="27"/>
        </w:rPr>
        <w:t>қыз-ға</w:t>
      </w:r>
      <w:proofErr w:type="spellEnd"/>
      <w:r>
        <w:rPr>
          <w:color w:val="111111"/>
          <w:sz w:val="27"/>
          <w:szCs w:val="27"/>
        </w:rPr>
        <w:t>.</w:t>
      </w:r>
    </w:p>
    <w:p w:rsidR="000A15FC" w:rsidRDefault="000A15FC" w:rsidP="000A15FC">
      <w:pPr>
        <w:pStyle w:val="a4"/>
        <w:spacing w:before="0" w:beforeAutospacing="0" w:after="0" w:afterAutospacing="0"/>
        <w:jc w:val="both"/>
        <w:rPr>
          <w:color w:val="111111"/>
          <w:sz w:val="27"/>
          <w:szCs w:val="27"/>
        </w:rPr>
      </w:pPr>
      <w:proofErr w:type="spellStart"/>
      <w:r>
        <w:rPr>
          <w:b/>
          <w:bCs/>
          <w:color w:val="111111"/>
          <w:sz w:val="27"/>
          <w:szCs w:val="27"/>
        </w:rPr>
        <w:t>Кейінді</w:t>
      </w:r>
      <w:proofErr w:type="spellEnd"/>
      <w:r>
        <w:rPr>
          <w:b/>
          <w:bCs/>
          <w:color w:val="111111"/>
          <w:sz w:val="27"/>
          <w:szCs w:val="27"/>
        </w:rPr>
        <w:t xml:space="preserve"> </w:t>
      </w:r>
      <w:proofErr w:type="spellStart"/>
      <w:r>
        <w:rPr>
          <w:b/>
          <w:bCs/>
          <w:color w:val="111111"/>
          <w:sz w:val="27"/>
          <w:szCs w:val="27"/>
        </w:rPr>
        <w:t>ықпал</w:t>
      </w:r>
      <w:proofErr w:type="spellEnd"/>
    </w:p>
    <w:p w:rsidR="000A15FC" w:rsidRDefault="000A15FC" w:rsidP="000A15FC">
      <w:pPr>
        <w:pStyle w:val="a4"/>
        <w:spacing w:before="0" w:beforeAutospacing="0" w:after="0" w:afterAutospacing="0"/>
        <w:jc w:val="both"/>
        <w:rPr>
          <w:color w:val="111111"/>
          <w:sz w:val="27"/>
          <w:szCs w:val="27"/>
        </w:rPr>
      </w:pPr>
      <w:r>
        <w:rPr>
          <w:color w:val="111111"/>
          <w:sz w:val="27"/>
          <w:szCs w:val="27"/>
        </w:rPr>
        <w:t>Регрессивная ассимиляция</w:t>
      </w:r>
    </w:p>
    <w:p w:rsidR="000A15FC" w:rsidRDefault="000A15FC" w:rsidP="000A15FC">
      <w:pPr>
        <w:pStyle w:val="a4"/>
        <w:spacing w:before="0" w:beforeAutospacing="0" w:after="0" w:afterAutospacing="0"/>
        <w:jc w:val="both"/>
        <w:rPr>
          <w:color w:val="111111"/>
          <w:sz w:val="27"/>
          <w:szCs w:val="27"/>
        </w:rPr>
      </w:pPr>
      <w:r>
        <w:rPr>
          <w:color w:val="111111"/>
          <w:sz w:val="27"/>
          <w:szCs w:val="27"/>
        </w:rPr>
        <w:t xml:space="preserve">Если к корням или основам с конечными глухими согласными қ, к, п прибавляются окончания с начальным гласным ы или і, то конечные глухие қ, к, п </w:t>
      </w:r>
      <w:proofErr w:type="spellStart"/>
      <w:r>
        <w:rPr>
          <w:color w:val="111111"/>
          <w:sz w:val="27"/>
          <w:szCs w:val="27"/>
        </w:rPr>
        <w:t>озванчиваются</w:t>
      </w:r>
      <w:proofErr w:type="spellEnd"/>
      <w:r>
        <w:rPr>
          <w:color w:val="111111"/>
          <w:sz w:val="27"/>
          <w:szCs w:val="27"/>
        </w:rPr>
        <w:t xml:space="preserve"> в звуки ғ, г, б.</w:t>
      </w:r>
    </w:p>
    <w:p w:rsidR="000A15FC" w:rsidRDefault="000A15FC" w:rsidP="000A15FC">
      <w:pPr>
        <w:pStyle w:val="a4"/>
        <w:spacing w:before="0" w:beforeAutospacing="0" w:after="0" w:afterAutospacing="0"/>
        <w:jc w:val="both"/>
        <w:rPr>
          <w:color w:val="111111"/>
          <w:sz w:val="27"/>
          <w:szCs w:val="27"/>
        </w:rPr>
      </w:pPr>
      <w:proofErr w:type="gramStart"/>
      <w:r>
        <w:rPr>
          <w:color w:val="111111"/>
          <w:sz w:val="27"/>
          <w:szCs w:val="27"/>
        </w:rPr>
        <w:t>Например</w:t>
      </w:r>
      <w:proofErr w:type="gramEnd"/>
      <w:r>
        <w:rPr>
          <w:color w:val="111111"/>
          <w:sz w:val="27"/>
          <w:szCs w:val="27"/>
        </w:rPr>
        <w:t xml:space="preserve">: </w:t>
      </w:r>
      <w:proofErr w:type="spellStart"/>
      <w:r>
        <w:rPr>
          <w:color w:val="111111"/>
          <w:sz w:val="27"/>
          <w:szCs w:val="27"/>
        </w:rPr>
        <w:t>қасық+ы</w:t>
      </w:r>
      <w:proofErr w:type="spellEnd"/>
      <w:r>
        <w:rPr>
          <w:color w:val="111111"/>
          <w:sz w:val="27"/>
          <w:szCs w:val="27"/>
        </w:rPr>
        <w:t xml:space="preserve"> = </w:t>
      </w:r>
      <w:proofErr w:type="spellStart"/>
      <w:r>
        <w:rPr>
          <w:color w:val="111111"/>
          <w:sz w:val="27"/>
          <w:szCs w:val="27"/>
        </w:rPr>
        <w:t>қасығы</w:t>
      </w:r>
      <w:proofErr w:type="spellEnd"/>
      <w:r>
        <w:rPr>
          <w:color w:val="111111"/>
          <w:sz w:val="27"/>
          <w:szCs w:val="27"/>
        </w:rPr>
        <w:t xml:space="preserve">, </w:t>
      </w:r>
      <w:proofErr w:type="spellStart"/>
      <w:r>
        <w:rPr>
          <w:color w:val="111111"/>
          <w:sz w:val="27"/>
          <w:szCs w:val="27"/>
        </w:rPr>
        <w:t>доп</w:t>
      </w:r>
      <w:proofErr w:type="spellEnd"/>
      <w:r>
        <w:rPr>
          <w:color w:val="111111"/>
          <w:sz w:val="27"/>
          <w:szCs w:val="27"/>
        </w:rPr>
        <w:t xml:space="preserve">+ </w:t>
      </w:r>
      <w:proofErr w:type="spellStart"/>
      <w:r>
        <w:rPr>
          <w:color w:val="111111"/>
          <w:sz w:val="27"/>
          <w:szCs w:val="27"/>
        </w:rPr>
        <w:t>ым</w:t>
      </w:r>
      <w:proofErr w:type="spellEnd"/>
      <w:r>
        <w:rPr>
          <w:color w:val="111111"/>
          <w:sz w:val="27"/>
          <w:szCs w:val="27"/>
        </w:rPr>
        <w:t xml:space="preserve"> = </w:t>
      </w:r>
      <w:proofErr w:type="spellStart"/>
      <w:r>
        <w:rPr>
          <w:color w:val="111111"/>
          <w:sz w:val="27"/>
          <w:szCs w:val="27"/>
        </w:rPr>
        <w:t>добым</w:t>
      </w:r>
      <w:proofErr w:type="spellEnd"/>
      <w:r>
        <w:rPr>
          <w:color w:val="111111"/>
          <w:sz w:val="27"/>
          <w:szCs w:val="27"/>
        </w:rPr>
        <w:t>.</w:t>
      </w:r>
    </w:p>
    <w:p w:rsidR="000A15FC" w:rsidRDefault="000A15FC" w:rsidP="000A15FC">
      <w:pPr>
        <w:pStyle w:val="a4"/>
        <w:spacing w:before="0" w:beforeAutospacing="0" w:after="0" w:afterAutospacing="0"/>
        <w:jc w:val="both"/>
        <w:rPr>
          <w:color w:val="111111"/>
          <w:sz w:val="27"/>
          <w:szCs w:val="27"/>
        </w:rPr>
      </w:pPr>
      <w:r>
        <w:rPr>
          <w:color w:val="111111"/>
          <w:sz w:val="27"/>
          <w:szCs w:val="27"/>
        </w:rPr>
        <w:t xml:space="preserve">Образование притяжательной формы от существительных тап (класс), </w:t>
      </w:r>
      <w:proofErr w:type="spellStart"/>
      <w:r>
        <w:rPr>
          <w:color w:val="111111"/>
          <w:sz w:val="27"/>
          <w:szCs w:val="27"/>
        </w:rPr>
        <w:t>аяқ</w:t>
      </w:r>
      <w:proofErr w:type="spellEnd"/>
      <w:r>
        <w:rPr>
          <w:color w:val="111111"/>
          <w:sz w:val="27"/>
          <w:szCs w:val="27"/>
        </w:rPr>
        <w:t xml:space="preserve"> (нога), </w:t>
      </w:r>
      <w:proofErr w:type="spellStart"/>
      <w:r>
        <w:rPr>
          <w:color w:val="111111"/>
          <w:sz w:val="27"/>
          <w:szCs w:val="27"/>
        </w:rPr>
        <w:t>жүрек</w:t>
      </w:r>
      <w:proofErr w:type="spellEnd"/>
      <w:r>
        <w:rPr>
          <w:color w:val="111111"/>
          <w:sz w:val="27"/>
          <w:szCs w:val="27"/>
        </w:rPr>
        <w:t xml:space="preserve"> (сердце) такое: </w:t>
      </w:r>
      <w:proofErr w:type="spellStart"/>
      <w:r>
        <w:rPr>
          <w:color w:val="111111"/>
          <w:sz w:val="27"/>
          <w:szCs w:val="27"/>
        </w:rPr>
        <w:t>жұмысшы</w:t>
      </w:r>
      <w:proofErr w:type="spellEnd"/>
      <w:r>
        <w:rPr>
          <w:color w:val="111111"/>
          <w:sz w:val="27"/>
          <w:szCs w:val="27"/>
        </w:rPr>
        <w:t xml:space="preserve"> </w:t>
      </w:r>
      <w:proofErr w:type="spellStart"/>
      <w:r>
        <w:rPr>
          <w:color w:val="111111"/>
          <w:sz w:val="27"/>
          <w:szCs w:val="27"/>
        </w:rPr>
        <w:t>табы</w:t>
      </w:r>
      <w:proofErr w:type="spellEnd"/>
      <w:r>
        <w:rPr>
          <w:color w:val="111111"/>
          <w:sz w:val="27"/>
          <w:szCs w:val="27"/>
        </w:rPr>
        <w:t xml:space="preserve"> (рабочий класс), </w:t>
      </w:r>
      <w:proofErr w:type="spellStart"/>
      <w:r>
        <w:rPr>
          <w:color w:val="111111"/>
          <w:sz w:val="27"/>
          <w:szCs w:val="27"/>
        </w:rPr>
        <w:t>столдың</w:t>
      </w:r>
      <w:proofErr w:type="spellEnd"/>
      <w:r>
        <w:rPr>
          <w:color w:val="111111"/>
          <w:sz w:val="27"/>
          <w:szCs w:val="27"/>
        </w:rPr>
        <w:t xml:space="preserve"> </w:t>
      </w:r>
      <w:proofErr w:type="spellStart"/>
      <w:r>
        <w:rPr>
          <w:color w:val="111111"/>
          <w:sz w:val="27"/>
          <w:szCs w:val="27"/>
        </w:rPr>
        <w:t>аяғы</w:t>
      </w:r>
      <w:proofErr w:type="spellEnd"/>
      <w:r>
        <w:rPr>
          <w:color w:val="111111"/>
          <w:sz w:val="27"/>
          <w:szCs w:val="27"/>
        </w:rPr>
        <w:t xml:space="preserve"> (ножка стола), </w:t>
      </w:r>
      <w:proofErr w:type="spellStart"/>
      <w:r>
        <w:rPr>
          <w:color w:val="111111"/>
          <w:sz w:val="27"/>
          <w:szCs w:val="27"/>
        </w:rPr>
        <w:t>жұмыстың</w:t>
      </w:r>
      <w:proofErr w:type="spellEnd"/>
      <w:r>
        <w:rPr>
          <w:color w:val="111111"/>
          <w:sz w:val="27"/>
          <w:szCs w:val="27"/>
        </w:rPr>
        <w:t xml:space="preserve"> </w:t>
      </w:r>
      <w:proofErr w:type="spellStart"/>
      <w:r>
        <w:rPr>
          <w:color w:val="111111"/>
          <w:sz w:val="27"/>
          <w:szCs w:val="27"/>
        </w:rPr>
        <w:t>аяғы</w:t>
      </w:r>
      <w:proofErr w:type="spellEnd"/>
      <w:r>
        <w:rPr>
          <w:color w:val="111111"/>
          <w:sz w:val="27"/>
          <w:szCs w:val="27"/>
        </w:rPr>
        <w:t xml:space="preserve"> (конец работы), </w:t>
      </w:r>
      <w:proofErr w:type="spellStart"/>
      <w:r>
        <w:rPr>
          <w:color w:val="111111"/>
          <w:sz w:val="27"/>
          <w:szCs w:val="27"/>
        </w:rPr>
        <w:t>адамның</w:t>
      </w:r>
      <w:proofErr w:type="spellEnd"/>
      <w:r>
        <w:rPr>
          <w:color w:val="111111"/>
          <w:sz w:val="27"/>
          <w:szCs w:val="27"/>
        </w:rPr>
        <w:t xml:space="preserve"> </w:t>
      </w:r>
      <w:proofErr w:type="spellStart"/>
      <w:r>
        <w:rPr>
          <w:color w:val="111111"/>
          <w:sz w:val="27"/>
          <w:szCs w:val="27"/>
        </w:rPr>
        <w:t>жүрегі</w:t>
      </w:r>
      <w:proofErr w:type="spellEnd"/>
      <w:r>
        <w:rPr>
          <w:color w:val="111111"/>
          <w:sz w:val="27"/>
          <w:szCs w:val="27"/>
        </w:rPr>
        <w:t xml:space="preserve"> (сердце человека) и </w:t>
      </w:r>
      <w:proofErr w:type="spellStart"/>
      <w:r>
        <w:rPr>
          <w:color w:val="111111"/>
          <w:sz w:val="27"/>
          <w:szCs w:val="27"/>
        </w:rPr>
        <w:t>др</w:t>
      </w:r>
      <w:proofErr w:type="spellEnd"/>
    </w:p>
    <w:p w:rsidR="000A15FC" w:rsidRPr="009B5F61" w:rsidRDefault="000A15FC" w:rsidP="009B5F61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</w:p>
    <w:p w:rsidR="009B5F61" w:rsidRPr="00226893" w:rsidRDefault="009B5F61" w:rsidP="00226893">
      <w:pPr>
        <w:spacing w:after="0" w:line="240" w:lineRule="auto"/>
        <w:jc w:val="both"/>
        <w:rPr>
          <w:rFonts w:ascii="Times New Roman" w:eastAsia="Times New Roman" w:hAnsi="Times New Roman" w:cs="Times New Roman"/>
          <w:color w:val="111111"/>
          <w:sz w:val="27"/>
          <w:szCs w:val="27"/>
          <w:lang w:eastAsia="ru-RU"/>
        </w:rPr>
      </w:pPr>
    </w:p>
    <w:p w:rsidR="00226893" w:rsidRPr="00763F7A" w:rsidRDefault="00226893" w:rsidP="00226893">
      <w:pPr>
        <w:spacing w:after="0" w:line="240" w:lineRule="auto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763F7A" w:rsidRDefault="00763F7A" w:rsidP="00763F7A">
      <w:pPr>
        <w:rPr>
          <w:lang w:val="kk-KZ"/>
        </w:rPr>
      </w:pPr>
    </w:p>
    <w:p w:rsidR="00C14BE6" w:rsidRPr="00763F7A" w:rsidRDefault="00C14BE6">
      <w:pPr>
        <w:rPr>
          <w:lang w:val="kk-KZ"/>
        </w:rPr>
      </w:pPr>
    </w:p>
    <w:sectPr w:rsidR="00C14BE6" w:rsidRPr="00763F7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8FD"/>
    <w:rsid w:val="000A15FC"/>
    <w:rsid w:val="00226893"/>
    <w:rsid w:val="00532D57"/>
    <w:rsid w:val="005808FD"/>
    <w:rsid w:val="00760D1D"/>
    <w:rsid w:val="00763F7A"/>
    <w:rsid w:val="007D1593"/>
    <w:rsid w:val="009B5F61"/>
    <w:rsid w:val="00A651B2"/>
    <w:rsid w:val="00B23EA2"/>
    <w:rsid w:val="00C14BE6"/>
    <w:rsid w:val="00C77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9E9008"/>
  <w15:chartTrackingRefBased/>
  <w15:docId w15:val="{4B60939D-9D15-4E12-8AE3-EEFFE32E9E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63F7A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226893"/>
    <w:rPr>
      <w:color w:val="0000FF"/>
      <w:u w:val="single"/>
    </w:rPr>
  </w:style>
  <w:style w:type="paragraph" w:styleId="a4">
    <w:name w:val="Normal (Web)"/>
    <w:basedOn w:val="a"/>
    <w:uiPriority w:val="99"/>
    <w:semiHidden/>
    <w:unhideWhenUsed/>
    <w:rsid w:val="002268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287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6761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4696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5793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215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5651136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343721">
              <w:marLeft w:val="0"/>
              <w:marRight w:val="0"/>
              <w:marTop w:val="0"/>
              <w:marBottom w:val="4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056137">
                  <w:marLeft w:val="0"/>
                  <w:marRight w:val="0"/>
                  <w:marTop w:val="0"/>
                  <w:marBottom w:val="150"/>
                  <w:divBdr>
                    <w:top w:val="none" w:sz="0" w:space="0" w:color="auto"/>
                    <w:left w:val="none" w:sz="0" w:space="0" w:color="auto"/>
                    <w:bottom w:val="dashed" w:sz="6" w:space="0" w:color="666666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3872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8273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1049</Words>
  <Characters>5982</Characters>
  <Application>Microsoft Office Word</Application>
  <DocSecurity>0</DocSecurity>
  <Lines>49</Lines>
  <Paragraphs>14</Paragraphs>
  <ScaleCrop>false</ScaleCrop>
  <Company/>
  <LinksUpToDate>false</LinksUpToDate>
  <CharactersWithSpaces>7017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Фарида</dc:creator>
  <cp:keywords/>
  <dc:description/>
  <cp:lastModifiedBy>Фарида</cp:lastModifiedBy>
  <cp:revision>11</cp:revision>
  <dcterms:created xsi:type="dcterms:W3CDTF">2020-08-30T15:11:00Z</dcterms:created>
  <dcterms:modified xsi:type="dcterms:W3CDTF">2020-09-24T06:30:00Z</dcterms:modified>
</cp:coreProperties>
</file>